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42A2" w14:textId="365460B6" w:rsidR="00866BF2" w:rsidRDefault="00866BF2" w:rsidP="00866BF2">
      <w:pPr>
        <w:suppressAutoHyphens/>
        <w:autoSpaceDN w:val="0"/>
        <w:spacing w:after="240" w:line="36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6B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25</w:t>
      </w:r>
      <w:r w:rsidRPr="00866B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A3B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11047</w:t>
      </w:r>
      <w:r w:rsidRPr="00866B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66B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66B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66B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66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września </w:t>
      </w:r>
      <w:r w:rsidRPr="00866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6078FCBE" w14:textId="36B27564" w:rsidR="006C35D4" w:rsidRPr="004B4AF1" w:rsidRDefault="006C35D4" w:rsidP="00E5444E">
      <w:pPr>
        <w:suppressAutoHyphens/>
        <w:autoSpaceDN w:val="0"/>
        <w:spacing w:after="240" w:line="360" w:lineRule="auto"/>
        <w:textAlignment w:val="baseline"/>
        <w:outlineLvl w:val="1"/>
        <w:rPr>
          <w:rFonts w:ascii="Arial" w:eastAsia="Calibri" w:hAnsi="Arial" w:cs="Arial"/>
          <w:b/>
          <w:bCs/>
          <w:i/>
          <w:color w:val="000000"/>
          <w:lang w:eastAsia="pl-PL"/>
        </w:rPr>
      </w:pPr>
      <w:r w:rsidRPr="004B4AF1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> </w:t>
      </w:r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>w sprawie przystąpienia Województwa Podkarpackiego do realizacji projekt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>u</w:t>
      </w:r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„Szlak</w:t>
      </w:r>
      <w:r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Kultury Wołoskiej</w:t>
      </w:r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”  w ramach Programu </w:t>
      </w:r>
      <w:bookmarkStart w:id="0" w:name="_Hlk144971093"/>
      <w:proofErr w:type="spellStart"/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>Interreg</w:t>
      </w:r>
      <w:proofErr w:type="spellEnd"/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Polska – Słowacja 2021 – 2027 </w:t>
      </w:r>
    </w:p>
    <w:bookmarkEnd w:id="0"/>
    <w:p w14:paraId="1C84FE7C" w14:textId="77777777" w:rsidR="006C35D4" w:rsidRDefault="006C35D4" w:rsidP="00E5444E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4B4AF1">
        <w:rPr>
          <w:rFonts w:ascii="Arial" w:eastAsia="Calibri" w:hAnsi="Arial" w:cs="Arial"/>
          <w:color w:val="000000"/>
          <w:lang w:eastAsia="pl-PL"/>
        </w:rPr>
        <w:t xml:space="preserve">Na podstawie art. 41 ust. 1 oraz ust. 2 pkt. 5 ustawy z dnia 5 czerwca 1998 roku o samorządzie województwa (Dz. U. z 2022 r., </w:t>
      </w:r>
      <w:r w:rsidR="004B5973">
        <w:rPr>
          <w:rFonts w:ascii="Arial" w:eastAsia="Calibri" w:hAnsi="Arial" w:cs="Arial"/>
          <w:color w:val="000000"/>
          <w:lang w:eastAsia="pl-PL"/>
        </w:rPr>
        <w:t xml:space="preserve">poz. 2094 z </w:t>
      </w:r>
      <w:proofErr w:type="spellStart"/>
      <w:r w:rsidR="004B5973">
        <w:rPr>
          <w:rFonts w:ascii="Arial" w:eastAsia="Calibri" w:hAnsi="Arial" w:cs="Arial"/>
          <w:color w:val="000000"/>
          <w:lang w:eastAsia="pl-PL"/>
        </w:rPr>
        <w:t>póź</w:t>
      </w:r>
      <w:r w:rsidR="00C97258">
        <w:rPr>
          <w:rFonts w:ascii="Arial" w:eastAsia="Calibri" w:hAnsi="Arial" w:cs="Arial"/>
          <w:color w:val="000000"/>
          <w:lang w:eastAsia="pl-PL"/>
        </w:rPr>
        <w:t>n</w:t>
      </w:r>
      <w:proofErr w:type="spellEnd"/>
      <w:r w:rsidR="004B5973">
        <w:rPr>
          <w:rFonts w:ascii="Arial" w:eastAsia="Calibri" w:hAnsi="Arial" w:cs="Arial"/>
          <w:color w:val="000000"/>
          <w:lang w:eastAsia="pl-PL"/>
        </w:rPr>
        <w:t>. zm.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) </w:t>
      </w:r>
    </w:p>
    <w:p w14:paraId="35239F62" w14:textId="77777777" w:rsidR="006C35D4" w:rsidRPr="004B4AF1" w:rsidRDefault="006C35D4" w:rsidP="00E5444E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2ED5737C" w14:textId="303DB79C" w:rsidR="006C35D4" w:rsidRPr="00E02070" w:rsidRDefault="006C35D4" w:rsidP="00E5444E">
      <w:pPr>
        <w:spacing w:after="24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</w:pPr>
      <w:r w:rsidRPr="00E02070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>Zarząd Województwa Podkarpackiego w Rzeszowie</w:t>
      </w:r>
      <w:r w:rsidR="00E5444E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 xml:space="preserve"> </w:t>
      </w:r>
      <w:r w:rsidR="00E5444E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br/>
      </w:r>
      <w:r w:rsidRPr="00E02070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>uchwala, co następuje:</w:t>
      </w:r>
    </w:p>
    <w:p w14:paraId="47D0DE1F" w14:textId="77777777" w:rsidR="006C35D4" w:rsidRPr="00E5444E" w:rsidRDefault="006C35D4" w:rsidP="00E5444E">
      <w:pPr>
        <w:pStyle w:val="Nagwek1"/>
      </w:pPr>
      <w:r w:rsidRPr="00E5444E">
        <w:t>§ 1</w:t>
      </w:r>
    </w:p>
    <w:p w14:paraId="32E61D02" w14:textId="20D1B33C" w:rsidR="006C35D4" w:rsidRPr="004B4AF1" w:rsidRDefault="006C35D4" w:rsidP="00E5444E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4B4AF1">
        <w:rPr>
          <w:rFonts w:ascii="Arial" w:eastAsia="Calibri" w:hAnsi="Arial" w:cs="Arial"/>
          <w:color w:val="000000"/>
          <w:lang w:eastAsia="pl-PL"/>
        </w:rPr>
        <w:t xml:space="preserve">Wyraża się </w:t>
      </w:r>
      <w:r>
        <w:rPr>
          <w:rFonts w:ascii="Arial" w:eastAsia="Calibri" w:hAnsi="Arial" w:cs="Arial"/>
          <w:color w:val="000000"/>
          <w:lang w:eastAsia="pl-PL"/>
        </w:rPr>
        <w:t>zgodę na przystąpienie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Województwa Podkarpackiego</w:t>
      </w:r>
      <w:r>
        <w:rPr>
          <w:rFonts w:ascii="Arial" w:eastAsia="Calibri" w:hAnsi="Arial" w:cs="Arial"/>
          <w:color w:val="000000"/>
          <w:lang w:eastAsia="pl-PL"/>
        </w:rPr>
        <w:t xml:space="preserve"> jako Partnera do </w:t>
      </w:r>
      <w:r w:rsidRPr="004B4AF1">
        <w:rPr>
          <w:rFonts w:ascii="Arial" w:eastAsia="Calibri" w:hAnsi="Arial" w:cs="Arial"/>
          <w:color w:val="000000"/>
          <w:lang w:eastAsia="pl-PL"/>
        </w:rPr>
        <w:t>realizacji projekt</w:t>
      </w:r>
      <w:r>
        <w:rPr>
          <w:rFonts w:ascii="Arial" w:eastAsia="Calibri" w:hAnsi="Arial" w:cs="Arial"/>
          <w:color w:val="000000"/>
          <w:lang w:eastAsia="pl-PL"/>
        </w:rPr>
        <w:t xml:space="preserve">u  </w:t>
      </w:r>
      <w:r w:rsidR="0004465B">
        <w:rPr>
          <w:rFonts w:ascii="Arial" w:eastAsia="Calibri" w:hAnsi="Arial" w:cs="Arial"/>
          <w:color w:val="000000"/>
          <w:lang w:eastAsia="pl-PL"/>
        </w:rPr>
        <w:t xml:space="preserve">pn. 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„Szlak </w:t>
      </w:r>
      <w:r>
        <w:rPr>
          <w:rFonts w:ascii="Arial" w:eastAsia="Calibri" w:hAnsi="Arial" w:cs="Arial"/>
          <w:color w:val="000000"/>
          <w:lang w:eastAsia="pl-PL"/>
        </w:rPr>
        <w:t>Kultury Wołoskiej</w:t>
      </w:r>
      <w:r w:rsidRPr="004B4AF1">
        <w:rPr>
          <w:rFonts w:ascii="Arial" w:eastAsia="Calibri" w:hAnsi="Arial" w:cs="Arial"/>
          <w:color w:val="000000"/>
          <w:lang w:eastAsia="pl-PL"/>
        </w:rPr>
        <w:t>”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w ramach Programu </w:t>
      </w:r>
      <w:proofErr w:type="spellStart"/>
      <w:r w:rsidRPr="004B4AF1">
        <w:rPr>
          <w:rFonts w:ascii="Arial" w:eastAsia="Calibri" w:hAnsi="Arial" w:cs="Arial"/>
          <w:color w:val="000000"/>
          <w:lang w:eastAsia="pl-PL"/>
        </w:rPr>
        <w:t>Interreg</w:t>
      </w:r>
      <w:proofErr w:type="spellEnd"/>
      <w:r w:rsidRPr="004B4AF1">
        <w:rPr>
          <w:rFonts w:ascii="Arial" w:eastAsia="Calibri" w:hAnsi="Arial" w:cs="Arial"/>
          <w:color w:val="000000"/>
          <w:lang w:eastAsia="pl-PL"/>
        </w:rPr>
        <w:t xml:space="preserve"> Polska – Słowacja 2021 – 2027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</w:t>
      </w:r>
      <w:r w:rsidR="0004465B">
        <w:rPr>
          <w:rFonts w:ascii="Arial" w:eastAsia="Calibri" w:hAnsi="Arial" w:cs="Arial"/>
          <w:color w:val="000000"/>
          <w:lang w:eastAsia="pl-PL"/>
        </w:rPr>
        <w:t>(P</w:t>
      </w:r>
      <w:r w:rsidRPr="004B4AF1">
        <w:rPr>
          <w:rFonts w:ascii="Arial" w:eastAsia="Calibri" w:hAnsi="Arial" w:cs="Arial"/>
          <w:color w:val="000000"/>
          <w:lang w:eastAsia="pl-PL"/>
        </w:rPr>
        <w:t>riorytet 3. Twórcze i atrakcyjne turystycznie Pogranicze, cel szczegółowy 1. Wzmocnienie roli kultury i zrównoważonej turystyki w rozwoju gospodarczym, włączeniu społecznym i</w:t>
      </w:r>
      <w:r>
        <w:rPr>
          <w:rFonts w:ascii="Arial" w:eastAsia="Calibri" w:hAnsi="Arial" w:cs="Arial"/>
          <w:color w:val="000000"/>
          <w:lang w:eastAsia="pl-PL"/>
        </w:rPr>
        <w:t> </w:t>
      </w:r>
      <w:r w:rsidRPr="004B4AF1">
        <w:rPr>
          <w:rFonts w:ascii="Arial" w:eastAsia="Calibri" w:hAnsi="Arial" w:cs="Arial"/>
          <w:color w:val="000000"/>
          <w:lang w:eastAsia="pl-PL"/>
        </w:rPr>
        <w:t>innowacjach społecznych</w:t>
      </w:r>
      <w:r w:rsidR="0004465B">
        <w:rPr>
          <w:rFonts w:ascii="Arial" w:eastAsia="Calibri" w:hAnsi="Arial" w:cs="Arial"/>
          <w:color w:val="000000"/>
          <w:lang w:eastAsia="pl-PL"/>
        </w:rPr>
        <w:t>)</w:t>
      </w:r>
      <w:r w:rsidRPr="004B4AF1">
        <w:rPr>
          <w:rFonts w:ascii="Arial" w:eastAsia="Calibri" w:hAnsi="Arial" w:cs="Arial"/>
          <w:color w:val="000000"/>
          <w:lang w:eastAsia="pl-PL"/>
        </w:rPr>
        <w:t>.</w:t>
      </w:r>
      <w:r w:rsidRPr="004B4AF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</w:p>
    <w:p w14:paraId="40F3B616" w14:textId="6EBB4C3E" w:rsidR="006C35D4" w:rsidRDefault="0004465B" w:rsidP="00E5444E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bookmarkStart w:id="1" w:name="_Hlk145510453"/>
      <w:r>
        <w:rPr>
          <w:rFonts w:ascii="Arial" w:eastAsia="Calibri" w:hAnsi="Arial" w:cs="Arial"/>
          <w:color w:val="000000"/>
          <w:lang w:eastAsia="pl-PL"/>
        </w:rPr>
        <w:t>Szacunkowy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 xml:space="preserve">budżet </w:t>
      </w:r>
      <w:r>
        <w:rPr>
          <w:rFonts w:ascii="Arial" w:eastAsia="Calibri" w:hAnsi="Arial" w:cs="Arial"/>
          <w:color w:val="000000"/>
          <w:lang w:eastAsia="pl-PL"/>
        </w:rPr>
        <w:t xml:space="preserve">na zadania realizowane przez Województwo Podkarpackie 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>w latach 2024</w:t>
      </w:r>
      <w:r>
        <w:rPr>
          <w:rFonts w:ascii="Arial" w:eastAsia="Calibri" w:hAnsi="Arial" w:cs="Arial"/>
          <w:color w:val="000000"/>
          <w:lang w:eastAsia="pl-PL"/>
        </w:rPr>
        <w:t>-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>2026</w:t>
      </w:r>
      <w:r w:rsidR="006C35D4">
        <w:rPr>
          <w:rFonts w:ascii="Arial" w:eastAsia="Calibri" w:hAnsi="Arial" w:cs="Arial"/>
          <w:color w:val="000000"/>
          <w:lang w:eastAsia="pl-PL"/>
        </w:rPr>
        <w:t xml:space="preserve">  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>wyniesie</w:t>
      </w:r>
      <w:r w:rsidR="006C35D4">
        <w:rPr>
          <w:rFonts w:ascii="Arial" w:eastAsia="Calibri" w:hAnsi="Arial" w:cs="Arial"/>
          <w:color w:val="000000"/>
          <w:lang w:eastAsia="pl-PL"/>
        </w:rPr>
        <w:t xml:space="preserve"> do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 xml:space="preserve"> 1 000</w:t>
      </w:r>
      <w:r>
        <w:rPr>
          <w:rFonts w:ascii="Arial" w:eastAsia="Calibri" w:hAnsi="Arial" w:cs="Arial"/>
          <w:color w:val="000000"/>
          <w:lang w:eastAsia="pl-PL"/>
        </w:rPr>
        <w:t> 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>000</w:t>
      </w:r>
      <w:r>
        <w:rPr>
          <w:rFonts w:ascii="Arial" w:eastAsia="Calibri" w:hAnsi="Arial" w:cs="Arial"/>
          <w:color w:val="000000"/>
          <w:lang w:eastAsia="pl-PL"/>
        </w:rPr>
        <w:t>,00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 xml:space="preserve"> PLN</w:t>
      </w:r>
      <w:r w:rsidR="006C35D4">
        <w:rPr>
          <w:rFonts w:ascii="Arial" w:eastAsia="Calibri" w:hAnsi="Arial" w:cs="Arial"/>
          <w:color w:val="000000"/>
          <w:lang w:eastAsia="pl-PL"/>
        </w:rPr>
        <w:t>,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 xml:space="preserve">  </w:t>
      </w:r>
      <w:bookmarkStart w:id="2" w:name="_Hlk145485929"/>
      <w:r>
        <w:rPr>
          <w:rFonts w:ascii="Arial" w:eastAsia="Calibri" w:hAnsi="Arial" w:cs="Arial"/>
          <w:color w:val="000000"/>
          <w:lang w:eastAsia="pl-PL"/>
        </w:rPr>
        <w:t>z czego kwota do 200 000,00 PLN (20%) to</w:t>
      </w:r>
      <w:r w:rsidR="00E5444E">
        <w:rPr>
          <w:rFonts w:ascii="Arial" w:eastAsia="Calibri" w:hAnsi="Arial" w:cs="Arial"/>
          <w:color w:val="000000"/>
          <w:lang w:eastAsia="pl-PL"/>
        </w:rPr>
        <w:t> </w:t>
      </w:r>
      <w:r>
        <w:rPr>
          <w:rFonts w:ascii="Arial" w:eastAsia="Calibri" w:hAnsi="Arial" w:cs="Arial"/>
          <w:color w:val="000000"/>
          <w:lang w:eastAsia="pl-PL"/>
        </w:rPr>
        <w:t xml:space="preserve">wkład własny Województwa w realizowany projekt, zaś kwota do 800 000,00 PLN (80%) będzie kwotą refundowaną za poniesione wydatki w ramach projektu 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>z</w:t>
      </w:r>
      <w:r w:rsidR="006C35D4">
        <w:rPr>
          <w:rFonts w:ascii="Arial" w:eastAsia="Calibri" w:hAnsi="Arial" w:cs="Arial"/>
          <w:color w:val="000000"/>
          <w:lang w:eastAsia="pl-PL"/>
        </w:rPr>
        <w:t> </w:t>
      </w:r>
      <w:r w:rsidR="006C35D4" w:rsidRPr="004B4AF1">
        <w:rPr>
          <w:rFonts w:ascii="Arial" w:eastAsia="Calibri" w:hAnsi="Arial" w:cs="Arial"/>
          <w:color w:val="000000"/>
          <w:lang w:eastAsia="pl-PL"/>
        </w:rPr>
        <w:t>Europejskiego Funduszu Rozwoju Regionalnego.</w:t>
      </w:r>
    </w:p>
    <w:bookmarkEnd w:id="1"/>
    <w:p w14:paraId="609D3418" w14:textId="77777777" w:rsidR="0004465B" w:rsidRDefault="0004465B" w:rsidP="00E5444E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Zgodnie z obowiązującymi Wytycznymi dot. realizacji projektów z programu </w:t>
      </w:r>
      <w:proofErr w:type="spellStart"/>
      <w:r>
        <w:rPr>
          <w:rFonts w:ascii="Arial" w:eastAsia="Calibri" w:hAnsi="Arial" w:cs="Arial"/>
          <w:color w:val="000000"/>
          <w:lang w:eastAsia="pl-PL"/>
        </w:rPr>
        <w:t>Interreg</w:t>
      </w:r>
      <w:proofErr w:type="spellEnd"/>
      <w:r>
        <w:rPr>
          <w:rFonts w:ascii="Arial" w:eastAsia="Calibri" w:hAnsi="Arial" w:cs="Arial"/>
          <w:color w:val="000000"/>
          <w:lang w:eastAsia="pl-PL"/>
        </w:rPr>
        <w:t xml:space="preserve"> Polska-Słowacja w obecnej perspektywie finansowej, Partner Projektu zobowiązany jest do zabezpieczenia całości kwoty na wskazane zadania, które do wysokości 80% wartości wszystkich zadań przypisanych do Partnera, zostaną zrefundowane Partnerowi Projektu.</w:t>
      </w:r>
    </w:p>
    <w:bookmarkEnd w:id="2"/>
    <w:p w14:paraId="09E46F36" w14:textId="16FA9681" w:rsidR="006C35D4" w:rsidRPr="005E297D" w:rsidRDefault="006C35D4" w:rsidP="00E5444E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Szczegółowy podział zadań w ramach projektu </w:t>
      </w:r>
      <w:r w:rsidR="0004465B">
        <w:rPr>
          <w:rFonts w:ascii="Arial" w:eastAsia="Calibri" w:hAnsi="Arial" w:cs="Arial"/>
          <w:color w:val="000000"/>
          <w:lang w:eastAsia="pl-PL"/>
        </w:rPr>
        <w:t xml:space="preserve">przypisanych Województwu Podkarpackiemu </w:t>
      </w:r>
      <w:r>
        <w:rPr>
          <w:rFonts w:ascii="Arial" w:eastAsia="Calibri" w:hAnsi="Arial" w:cs="Arial"/>
          <w:color w:val="000000"/>
          <w:lang w:eastAsia="pl-PL"/>
        </w:rPr>
        <w:t xml:space="preserve">określać będzie pozytywnie oceniony i zatwierdzony wniosek aplikacyjny. </w:t>
      </w:r>
      <w:r w:rsidRPr="005E297D">
        <w:rPr>
          <w:rFonts w:ascii="Arial" w:eastAsia="Calibri" w:hAnsi="Arial" w:cs="Arial"/>
          <w:color w:val="000000"/>
          <w:lang w:eastAsia="pl-PL"/>
        </w:rPr>
        <w:t>Realizacj</w:t>
      </w:r>
      <w:r>
        <w:rPr>
          <w:rFonts w:ascii="Arial" w:eastAsia="Calibri" w:hAnsi="Arial" w:cs="Arial"/>
          <w:color w:val="000000"/>
          <w:lang w:eastAsia="pl-PL"/>
        </w:rPr>
        <w:t>a</w:t>
      </w:r>
      <w:r w:rsidRPr="005E297D">
        <w:rPr>
          <w:rFonts w:ascii="Arial" w:eastAsia="Calibri" w:hAnsi="Arial" w:cs="Arial"/>
          <w:color w:val="000000"/>
          <w:lang w:eastAsia="pl-PL"/>
        </w:rPr>
        <w:t xml:space="preserve"> projektu uzależni</w:t>
      </w:r>
      <w:r>
        <w:rPr>
          <w:rFonts w:ascii="Arial" w:eastAsia="Calibri" w:hAnsi="Arial" w:cs="Arial"/>
          <w:color w:val="000000"/>
          <w:lang w:eastAsia="pl-PL"/>
        </w:rPr>
        <w:t>ona jest</w:t>
      </w:r>
      <w:r w:rsidRPr="005E297D">
        <w:rPr>
          <w:rFonts w:ascii="Arial" w:eastAsia="Calibri" w:hAnsi="Arial" w:cs="Arial"/>
          <w:color w:val="000000"/>
          <w:lang w:eastAsia="pl-PL"/>
        </w:rPr>
        <w:t xml:space="preserve"> od uzyskania dofinansowania w ramach procedury aplikacyjnej.</w:t>
      </w:r>
    </w:p>
    <w:p w14:paraId="40C12C4D" w14:textId="77777777" w:rsidR="00E5444E" w:rsidRDefault="006C35D4" w:rsidP="00E5444E">
      <w:pPr>
        <w:numPr>
          <w:ilvl w:val="0"/>
          <w:numId w:val="1"/>
        </w:numPr>
        <w:suppressAutoHyphens/>
        <w:autoSpaceDN w:val="0"/>
        <w:spacing w:after="240" w:line="276" w:lineRule="auto"/>
        <w:ind w:left="357" w:hanging="357"/>
        <w:textAlignment w:val="baseline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Województwo Podkarpackie w  przypadku uzyskania dofinansowania z EFRR  zabezpieczy środki finansowe na realizację projektu</w:t>
      </w:r>
      <w:r w:rsidR="0004465B">
        <w:rPr>
          <w:rFonts w:ascii="Arial" w:eastAsia="Calibri" w:hAnsi="Arial" w:cs="Arial"/>
          <w:color w:val="000000"/>
          <w:lang w:eastAsia="pl-PL"/>
        </w:rPr>
        <w:t>, tj. do kwoty 1 000 000,00 PLN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3432B71B" w14:textId="7AD7B82A" w:rsidR="006C35D4" w:rsidRPr="00E5444E" w:rsidRDefault="006C35D4" w:rsidP="00E5444E">
      <w:pPr>
        <w:pStyle w:val="Nagwek2"/>
      </w:pPr>
      <w:r w:rsidRPr="00E5444E">
        <w:t>§ 2</w:t>
      </w:r>
    </w:p>
    <w:p w14:paraId="18A74AD9" w14:textId="43F9B612" w:rsidR="006C35D4" w:rsidRPr="000A6AB4" w:rsidRDefault="006C35D4" w:rsidP="00E5444E">
      <w:pPr>
        <w:spacing w:after="0" w:line="276" w:lineRule="auto"/>
        <w:rPr>
          <w:rFonts w:ascii="Arial" w:eastAsia="Times New Roman" w:hAnsi="Arial" w:cs="Arial"/>
          <w:kern w:val="28"/>
          <w:lang w:eastAsia="pl-PL"/>
        </w:rPr>
      </w:pPr>
      <w:r w:rsidRPr="000A6AB4">
        <w:rPr>
          <w:rFonts w:ascii="Arial" w:eastAsia="Calibri" w:hAnsi="Arial" w:cs="Arial"/>
          <w:color w:val="000000"/>
          <w:lang w:eastAsia="pl-PL"/>
        </w:rPr>
        <w:t>Wykonanie uchwały</w:t>
      </w:r>
      <w:r w:rsidRPr="000A6AB4">
        <w:rPr>
          <w:rFonts w:ascii="Arial" w:eastAsia="Times New Roman" w:hAnsi="Arial" w:cs="Arial"/>
          <w:kern w:val="28"/>
          <w:lang w:eastAsia="pl-PL"/>
        </w:rPr>
        <w:t xml:space="preserve"> powierza się Dyrektorowi Departamentu Promocji</w:t>
      </w:r>
      <w:r>
        <w:rPr>
          <w:rFonts w:ascii="Arial" w:eastAsia="Times New Roman" w:hAnsi="Arial" w:cs="Arial"/>
          <w:kern w:val="28"/>
          <w:lang w:eastAsia="pl-PL"/>
        </w:rPr>
        <w:t>, Turystyki i</w:t>
      </w:r>
      <w:r w:rsidR="004C3070">
        <w:rPr>
          <w:rFonts w:ascii="Arial" w:eastAsia="Times New Roman" w:hAnsi="Arial" w:cs="Arial"/>
          <w:kern w:val="28"/>
          <w:lang w:eastAsia="pl-PL"/>
        </w:rPr>
        <w:t> </w:t>
      </w:r>
      <w:r w:rsidRPr="000A6AB4">
        <w:rPr>
          <w:rFonts w:ascii="Arial" w:eastAsia="Times New Roman" w:hAnsi="Arial" w:cs="Arial"/>
          <w:kern w:val="28"/>
          <w:lang w:eastAsia="pl-PL"/>
        </w:rPr>
        <w:t>Współpracy Gospodarczej Urzędu Marszałkowskiego Województwa Podkarpackiego</w:t>
      </w:r>
      <w:r>
        <w:rPr>
          <w:rFonts w:ascii="Arial" w:eastAsia="Times New Roman" w:hAnsi="Arial" w:cs="Arial"/>
          <w:kern w:val="28"/>
          <w:lang w:eastAsia="pl-PL"/>
        </w:rPr>
        <w:t>.</w:t>
      </w:r>
      <w:r w:rsidRPr="000A6AB4">
        <w:rPr>
          <w:rFonts w:ascii="Arial" w:eastAsia="Times New Roman" w:hAnsi="Arial" w:cs="Arial"/>
          <w:kern w:val="28"/>
          <w:lang w:eastAsia="pl-PL"/>
        </w:rPr>
        <w:t xml:space="preserve"> </w:t>
      </w:r>
    </w:p>
    <w:p w14:paraId="64EF179C" w14:textId="77777777" w:rsidR="006C35D4" w:rsidRPr="004B4AF1" w:rsidRDefault="006C35D4" w:rsidP="00E5444E">
      <w:pPr>
        <w:pStyle w:val="Nagwek2"/>
        <w:rPr>
          <w:rFonts w:eastAsia="Times New Roman"/>
          <w:kern w:val="28"/>
          <w:sz w:val="24"/>
          <w:szCs w:val="20"/>
        </w:rPr>
      </w:pPr>
      <w:r w:rsidRPr="000A6AB4">
        <w:rPr>
          <w:rFonts w:eastAsia="Times New Roman"/>
          <w:kern w:val="28"/>
        </w:rPr>
        <w:br/>
      </w:r>
      <w:r w:rsidRPr="004B4AF1">
        <w:t xml:space="preserve">§ </w:t>
      </w:r>
      <w:r>
        <w:t>3</w:t>
      </w:r>
    </w:p>
    <w:p w14:paraId="43699F07" w14:textId="77777777" w:rsidR="006C35D4" w:rsidRDefault="006C35D4" w:rsidP="00E5444E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4B4AF1">
        <w:rPr>
          <w:rFonts w:ascii="Arial" w:eastAsia="Calibri" w:hAnsi="Arial" w:cs="Arial"/>
          <w:color w:val="000000"/>
          <w:lang w:eastAsia="pl-PL"/>
        </w:rPr>
        <w:t>Uchwała wchodzi w życie z dniem podjęcia.</w:t>
      </w:r>
    </w:p>
    <w:p w14:paraId="3204510F" w14:textId="77777777" w:rsidR="005A6A9D" w:rsidRPr="00A862A4" w:rsidRDefault="005A6A9D" w:rsidP="005A6A9D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A67E6B" w14:textId="77777777" w:rsidR="005A6A9D" w:rsidRPr="00A862A4" w:rsidRDefault="005A6A9D" w:rsidP="005A6A9D">
      <w:pPr>
        <w:spacing w:after="0"/>
        <w:rPr>
          <w:rFonts w:ascii="Arial" w:eastAsiaTheme="minorEastAsia" w:hAnsi="Arial" w:cs="Arial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FE87B70" w14:textId="77777777" w:rsidR="00866BF2" w:rsidRDefault="00866BF2" w:rsidP="00E5444E">
      <w:pPr>
        <w:suppressAutoHyphens/>
        <w:autoSpaceDN w:val="0"/>
        <w:spacing w:after="24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lang w:eastAsia="pl-PL"/>
        </w:rPr>
      </w:pPr>
    </w:p>
    <w:sectPr w:rsidR="00866BF2" w:rsidSect="00E5444E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28B"/>
    <w:multiLevelType w:val="hybridMultilevel"/>
    <w:tmpl w:val="C924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8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D4"/>
    <w:rsid w:val="0004465B"/>
    <w:rsid w:val="000A3B3B"/>
    <w:rsid w:val="003434B0"/>
    <w:rsid w:val="004B5973"/>
    <w:rsid w:val="004C3070"/>
    <w:rsid w:val="005A6A9D"/>
    <w:rsid w:val="006C35D4"/>
    <w:rsid w:val="007C33CD"/>
    <w:rsid w:val="00866BF2"/>
    <w:rsid w:val="00876691"/>
    <w:rsid w:val="008C55FE"/>
    <w:rsid w:val="00A85FCD"/>
    <w:rsid w:val="00C42A36"/>
    <w:rsid w:val="00C97258"/>
    <w:rsid w:val="00D648EE"/>
    <w:rsid w:val="00E5444E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7F4A"/>
  <w15:chartTrackingRefBased/>
  <w15:docId w15:val="{07390649-5C59-4309-9EDA-1CEF0CE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D4"/>
  </w:style>
  <w:style w:type="paragraph" w:styleId="Nagwek1">
    <w:name w:val="heading 1"/>
    <w:basedOn w:val="Normalny"/>
    <w:next w:val="Normalny"/>
    <w:link w:val="Nagwek1Znak"/>
    <w:uiPriority w:val="9"/>
    <w:qFormat/>
    <w:rsid w:val="00E5444E"/>
    <w:pPr>
      <w:suppressAutoHyphens/>
      <w:autoSpaceDN w:val="0"/>
      <w:spacing w:after="240" w:line="276" w:lineRule="auto"/>
      <w:jc w:val="center"/>
      <w:textAlignment w:val="baseline"/>
      <w:outlineLvl w:val="0"/>
    </w:pPr>
    <w:rPr>
      <w:rFonts w:ascii="Arial" w:eastAsia="Calibri" w:hAnsi="Arial" w:cs="Arial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44E"/>
    <w:pPr>
      <w:suppressAutoHyphens/>
      <w:autoSpaceDN w:val="0"/>
      <w:spacing w:after="240" w:line="276" w:lineRule="auto"/>
      <w:contextualSpacing/>
      <w:jc w:val="center"/>
      <w:textAlignment w:val="baseline"/>
      <w:outlineLvl w:val="1"/>
    </w:pPr>
    <w:rPr>
      <w:rFonts w:ascii="Arial" w:eastAsia="Calibri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7669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5444E"/>
    <w:pPr>
      <w:suppressAutoHyphens/>
      <w:autoSpaceDN w:val="0"/>
      <w:spacing w:after="360" w:line="360" w:lineRule="auto"/>
      <w:jc w:val="center"/>
      <w:textAlignment w:val="baseline"/>
      <w:outlineLvl w:val="0"/>
    </w:pPr>
    <w:rPr>
      <w:rFonts w:ascii="Arial" w:eastAsia="Calibri" w:hAnsi="Arial" w:cs="Arial"/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444E"/>
    <w:rPr>
      <w:rFonts w:ascii="Arial" w:eastAsia="Calibri" w:hAnsi="Arial" w:cs="Arial"/>
      <w:b/>
      <w:bCs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444E"/>
    <w:rPr>
      <w:rFonts w:ascii="Arial" w:eastAsia="Calibri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444E"/>
    <w:rPr>
      <w:rFonts w:ascii="Arial" w:eastAsia="Calibri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525_11047_23</dc:title>
  <dc:subject/>
  <dc:creator>Surma Wioletta</dc:creator>
  <cp:keywords/>
  <dc:description/>
  <cp:lastModifiedBy>.</cp:lastModifiedBy>
  <cp:revision>5</cp:revision>
  <cp:lastPrinted>2023-09-19T09:36:00Z</cp:lastPrinted>
  <dcterms:created xsi:type="dcterms:W3CDTF">2023-09-15T08:34:00Z</dcterms:created>
  <dcterms:modified xsi:type="dcterms:W3CDTF">2023-09-20T12:32:00Z</dcterms:modified>
</cp:coreProperties>
</file>